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B3F4C" w:rsidRDefault="00E15041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Interesting Facts about the Channel Islands - NWR</w:t>
      </w:r>
    </w:p>
    <w:p w14:paraId="00000002" w14:textId="77777777" w:rsidR="007B3F4C" w:rsidRDefault="00E15041">
      <w:pPr>
        <w:spacing w:before="280" w:after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Certainly, here are some interesting and lesser-known facts about the </w:t>
      </w:r>
      <w:r>
        <w:rPr>
          <w:rFonts w:ascii="Calibri" w:eastAsia="Calibri" w:hAnsi="Calibri" w:cs="Calibri"/>
          <w:b/>
          <w:sz w:val="24"/>
          <w:szCs w:val="24"/>
        </w:rPr>
        <w:t>Channel Islands</w:t>
      </w:r>
      <w:r>
        <w:rPr>
          <w:rFonts w:ascii="Calibri" w:eastAsia="Calibri" w:hAnsi="Calibri" w:cs="Calibri"/>
          <w:sz w:val="24"/>
          <w:szCs w:val="24"/>
        </w:rPr>
        <w:t xml:space="preserve"> that many people may not be aware of:</w:t>
      </w:r>
    </w:p>
    <w:p w14:paraId="00000003" w14:textId="77777777" w:rsidR="007B3F4C" w:rsidRDefault="00E15041">
      <w:pPr>
        <w:spacing w:before="0" w:after="0"/>
        <w:rPr>
          <w:rFonts w:ascii="Calibri" w:eastAsia="Calibri" w:hAnsi="Calibri" w:cs="Calibri"/>
          <w:sz w:val="24"/>
          <w:szCs w:val="24"/>
        </w:rPr>
      </w:pPr>
      <w:r>
        <w:pict w14:anchorId="4219595F">
          <v:rect id="_x0000_i1025" style="width:0;height:1.5pt" o:hralign="center" o:hrstd="t" o:hr="t" fillcolor="#a0a0a0" stroked="f"/>
        </w:pict>
      </w:r>
    </w:p>
    <w:p w14:paraId="00000004" w14:textId="77777777" w:rsidR="007B3F4C" w:rsidRDefault="00E15041">
      <w:pPr>
        <w:spacing w:before="280" w:after="280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1. </w:t>
      </w:r>
      <w:r>
        <w:rPr>
          <w:rFonts w:ascii="Calibri" w:eastAsia="Calibri" w:hAnsi="Calibri" w:cs="Calibri"/>
          <w:b/>
          <w:sz w:val="24"/>
          <w:szCs w:val="24"/>
          <w:highlight w:val="yellow"/>
        </w:rPr>
        <w:t>They Are Not Part of the United Kingdom</w:t>
      </w:r>
    </w:p>
    <w:p w14:paraId="00000005" w14:textId="77777777" w:rsidR="007B3F4C" w:rsidRDefault="00E15041">
      <w:pPr>
        <w:spacing w:before="280" w:after="280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</w:rPr>
        <w:t xml:space="preserve">Despite their close ties to the UK, the Channel Islands (including Jersey, Guernsey, Sark, Alderney, and others) are </w:t>
      </w:r>
      <w:r>
        <w:rPr>
          <w:rFonts w:ascii="Calibri" w:eastAsia="Calibri" w:hAnsi="Calibri" w:cs="Calibri"/>
          <w:b/>
          <w:sz w:val="24"/>
          <w:szCs w:val="24"/>
        </w:rPr>
        <w:t>not part of the United Kingdom</w:t>
      </w:r>
      <w:r>
        <w:rPr>
          <w:rFonts w:ascii="Calibri" w:eastAsia="Calibri" w:hAnsi="Calibri" w:cs="Calibri"/>
          <w:sz w:val="24"/>
          <w:szCs w:val="24"/>
          <w:highlight w:val="yellow"/>
        </w:rPr>
        <w:t xml:space="preserve">. They are </w:t>
      </w:r>
      <w:r>
        <w:rPr>
          <w:rFonts w:ascii="Calibri" w:eastAsia="Calibri" w:hAnsi="Calibri" w:cs="Calibri"/>
          <w:b/>
          <w:sz w:val="24"/>
          <w:szCs w:val="24"/>
          <w:highlight w:val="yellow"/>
        </w:rPr>
        <w:t>British Crown Dependencies</w:t>
      </w:r>
      <w:r>
        <w:rPr>
          <w:rFonts w:ascii="Calibri" w:eastAsia="Calibri" w:hAnsi="Calibri" w:cs="Calibri"/>
          <w:sz w:val="24"/>
          <w:szCs w:val="24"/>
          <w:highlight w:val="yellow"/>
        </w:rPr>
        <w:t xml:space="preserve">, which means </w:t>
      </w:r>
      <w:r>
        <w:rPr>
          <w:rFonts w:ascii="Calibri" w:eastAsia="Calibri" w:hAnsi="Calibri" w:cs="Calibri"/>
          <w:sz w:val="24"/>
          <w:szCs w:val="24"/>
          <w:highlight w:val="yellow"/>
          <w:u w:val="single"/>
        </w:rPr>
        <w:t>they are self-governing possessions of the British Crown</w:t>
      </w:r>
      <w:r>
        <w:rPr>
          <w:rFonts w:ascii="Calibri" w:eastAsia="Calibri" w:hAnsi="Calibri" w:cs="Calibri"/>
          <w:sz w:val="24"/>
          <w:szCs w:val="24"/>
          <w:highlight w:val="yellow"/>
        </w:rPr>
        <w:t xml:space="preserve"> with their own legal and political systems.</w:t>
      </w:r>
    </w:p>
    <w:p w14:paraId="00000006" w14:textId="77777777" w:rsidR="007B3F4C" w:rsidRDefault="00E15041">
      <w:pPr>
        <w:spacing w:before="0" w:after="0"/>
        <w:rPr>
          <w:rFonts w:ascii="Calibri" w:eastAsia="Calibri" w:hAnsi="Calibri" w:cs="Calibri"/>
          <w:sz w:val="24"/>
          <w:szCs w:val="24"/>
        </w:rPr>
      </w:pPr>
      <w:r>
        <w:pict w14:anchorId="30FE4750">
          <v:rect id="_x0000_i1026" style="width:0;height:1.5pt" o:hralign="center" o:hrstd="t" o:hr="t" fillcolor="#a0a0a0" stroked="f"/>
        </w:pict>
      </w:r>
    </w:p>
    <w:p w14:paraId="00000007" w14:textId="77777777" w:rsidR="007B3F4C" w:rsidRDefault="00E15041">
      <w:pPr>
        <w:spacing w:before="280" w:after="2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2.  </w:t>
      </w:r>
      <w:r>
        <w:rPr>
          <w:rFonts w:ascii="Calibri" w:eastAsia="Calibri" w:hAnsi="Calibri" w:cs="Calibri"/>
          <w:b/>
          <w:sz w:val="24"/>
          <w:szCs w:val="24"/>
          <w:highlight w:val="yellow"/>
        </w:rPr>
        <w:t>The legal systems of Jersey and Guernsey</w:t>
      </w:r>
      <w:r>
        <w:rPr>
          <w:rFonts w:ascii="Calibri" w:eastAsia="Calibri" w:hAnsi="Calibri" w:cs="Calibri"/>
          <w:sz w:val="24"/>
          <w:szCs w:val="24"/>
          <w:highlight w:val="yellow"/>
        </w:rPr>
        <w:t xml:space="preserve"> are primarily based on Norman customary </w:t>
      </w:r>
      <w:proofErr w:type="gramStart"/>
      <w:r>
        <w:rPr>
          <w:rFonts w:ascii="Calibri" w:eastAsia="Calibri" w:hAnsi="Calibri" w:cs="Calibri"/>
          <w:sz w:val="24"/>
          <w:szCs w:val="24"/>
          <w:highlight w:val="yellow"/>
        </w:rPr>
        <w:t>law,</w:t>
      </w:r>
      <w:proofErr w:type="gramEnd"/>
      <w:r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system rooted in the legal traditions of the Duchy of Normandy. While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both islands have </w:t>
      </w:r>
      <w:r>
        <w:rPr>
          <w:rFonts w:ascii="Calibri" w:eastAsia="Calibri" w:hAnsi="Calibri" w:cs="Calibri"/>
          <w:sz w:val="24"/>
          <w:szCs w:val="24"/>
          <w:highlight w:val="yellow"/>
          <w:u w:val="single"/>
        </w:rPr>
        <w:t>incorporated elements of English common law and statute law over time</w:t>
      </w:r>
      <w:r>
        <w:rPr>
          <w:rFonts w:ascii="Calibri" w:eastAsia="Calibri" w:hAnsi="Calibri" w:cs="Calibri"/>
          <w:sz w:val="24"/>
          <w:szCs w:val="24"/>
          <w:u w:val="single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their foundations remain firmly grounded in Norman customary law</w:t>
      </w:r>
    </w:p>
    <w:p w14:paraId="00000008" w14:textId="77777777" w:rsidR="007B3F4C" w:rsidRDefault="00E15041">
      <w:pPr>
        <w:spacing w:before="280" w:after="280"/>
        <w:rPr>
          <w:rFonts w:ascii="Arial" w:eastAsia="Arial" w:hAnsi="Arial" w:cs="Arial"/>
          <w:color w:val="474747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(Customary Law is </w:t>
      </w:r>
      <w:r>
        <w:rPr>
          <w:rFonts w:ascii="Arial" w:eastAsia="Arial" w:hAnsi="Arial" w:cs="Arial"/>
          <w:color w:val="474747"/>
          <w:highlight w:val="yellow"/>
        </w:rPr>
        <w:t>practices and beliefs that are so vital and intrinsic a part of a social and economic system, that they are treated as laws)</w:t>
      </w:r>
    </w:p>
    <w:p w14:paraId="00000009" w14:textId="77777777" w:rsidR="007B3F4C" w:rsidRDefault="00E15041">
      <w:pPr>
        <w:spacing w:before="280" w:after="280"/>
        <w:rPr>
          <w:rFonts w:ascii="Calibri" w:eastAsia="Calibri" w:hAnsi="Calibri" w:cs="Calibri"/>
          <w:b/>
          <w:sz w:val="24"/>
          <w:szCs w:val="24"/>
        </w:rPr>
      </w:pPr>
      <w:r>
        <w:pict w14:anchorId="6F3DCB17">
          <v:rect id="_x0000_i1027" style="width:0;height:1.5pt" o:hralign="center" o:hrstd="t" o:hr="t" fillcolor="#a0a0a0" stroked="f"/>
        </w:pict>
      </w:r>
    </w:p>
    <w:p w14:paraId="0000000A" w14:textId="77777777" w:rsidR="007B3F4C" w:rsidRDefault="00E15041">
      <w:pPr>
        <w:spacing w:before="280" w:after="2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3.They Have Their Own Parliaments and Laws</w:t>
      </w:r>
    </w:p>
    <w:p w14:paraId="0000000B" w14:textId="77777777" w:rsidR="007B3F4C" w:rsidRDefault="00E15041">
      <w:pPr>
        <w:spacing w:before="280" w:after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Both Jersey and Guernsey have their own parliaments – the </w:t>
      </w:r>
      <w:r>
        <w:rPr>
          <w:rFonts w:ascii="Calibri" w:eastAsia="Calibri" w:hAnsi="Calibri" w:cs="Calibri"/>
          <w:b/>
          <w:sz w:val="24"/>
          <w:szCs w:val="24"/>
        </w:rPr>
        <w:t>States Assembly</w:t>
      </w:r>
      <w:r>
        <w:rPr>
          <w:rFonts w:ascii="Calibri" w:eastAsia="Calibri" w:hAnsi="Calibri" w:cs="Calibri"/>
          <w:sz w:val="24"/>
          <w:szCs w:val="24"/>
        </w:rPr>
        <w:t xml:space="preserve"> (Jersey) and the </w:t>
      </w:r>
      <w:r>
        <w:rPr>
          <w:rFonts w:ascii="Calibri" w:eastAsia="Calibri" w:hAnsi="Calibri" w:cs="Calibri"/>
          <w:b/>
          <w:sz w:val="24"/>
          <w:szCs w:val="24"/>
        </w:rPr>
        <w:t>States of Deliberation</w:t>
      </w:r>
      <w:r>
        <w:rPr>
          <w:rFonts w:ascii="Calibri" w:eastAsia="Calibri" w:hAnsi="Calibri" w:cs="Calibri"/>
          <w:sz w:val="24"/>
          <w:szCs w:val="24"/>
        </w:rPr>
        <w:t xml:space="preserve"> (Guernsey). They pass their own laws, manage their own public services, and have independent tax regimes.</w:t>
      </w:r>
    </w:p>
    <w:p w14:paraId="0000000C" w14:textId="77777777" w:rsidR="007B3F4C" w:rsidRDefault="00E15041">
      <w:pPr>
        <w:spacing w:before="0" w:after="0"/>
        <w:rPr>
          <w:rFonts w:ascii="Calibri" w:eastAsia="Calibri" w:hAnsi="Calibri" w:cs="Calibri"/>
          <w:sz w:val="24"/>
          <w:szCs w:val="24"/>
        </w:rPr>
      </w:pPr>
      <w:r>
        <w:pict w14:anchorId="3B77984E">
          <v:rect id="_x0000_i1028" style="width:0;height:1.5pt" o:hralign="center" o:hrstd="t" o:hr="t" fillcolor="#a0a0a0" stroked="f"/>
        </w:pict>
      </w:r>
    </w:p>
    <w:p w14:paraId="0000000D" w14:textId="77777777" w:rsidR="007B3F4C" w:rsidRDefault="00E15041">
      <w:pPr>
        <w:spacing w:before="280" w:after="2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 French Influence Remains Strong</w:t>
      </w:r>
    </w:p>
    <w:p w14:paraId="0000000E" w14:textId="77777777" w:rsidR="007B3F4C" w:rsidRDefault="00E15041">
      <w:pPr>
        <w:spacing w:before="280" w:after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Although English is widely spoken, the islands retain strong </w:t>
      </w:r>
      <w:r>
        <w:rPr>
          <w:rFonts w:ascii="Calibri" w:eastAsia="Calibri" w:hAnsi="Calibri" w:cs="Calibri"/>
          <w:b/>
          <w:sz w:val="24"/>
          <w:szCs w:val="24"/>
        </w:rPr>
        <w:t>Norman-French cultural roots</w:t>
      </w:r>
      <w:r>
        <w:rPr>
          <w:rFonts w:ascii="Calibri" w:eastAsia="Calibri" w:hAnsi="Calibri" w:cs="Calibri"/>
          <w:sz w:val="24"/>
          <w:szCs w:val="24"/>
        </w:rPr>
        <w:t>. For example:</w:t>
      </w:r>
    </w:p>
    <w:p w14:paraId="0000000F" w14:textId="77777777" w:rsidR="007B3F4C" w:rsidRDefault="00E15041">
      <w:pPr>
        <w:numPr>
          <w:ilvl w:val="0"/>
          <w:numId w:val="1"/>
        </w:numPr>
        <w:ind w:left="714" w:hanging="357"/>
        <w:rPr>
          <w:b/>
          <w:color w:val="0070C0"/>
        </w:rPr>
      </w:pPr>
      <w:r>
        <w:rPr>
          <w:rFonts w:ascii="Calibri" w:eastAsia="Calibri" w:hAnsi="Calibri" w:cs="Calibri"/>
          <w:sz w:val="24"/>
          <w:szCs w:val="24"/>
        </w:rPr>
        <w:t xml:space="preserve">Jersey has a traditional language called </w:t>
      </w:r>
      <w:proofErr w:type="spellStart"/>
      <w:proofErr w:type="gramStart"/>
      <w:r>
        <w:rPr>
          <w:rFonts w:ascii="Calibri" w:eastAsia="Calibri" w:hAnsi="Calibri" w:cs="Calibri"/>
          <w:b/>
          <w:sz w:val="24"/>
          <w:szCs w:val="24"/>
        </w:rPr>
        <w:t>Jèrriais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color w:val="0070C0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b/>
          <w:color w:val="0070C0"/>
          <w:sz w:val="24"/>
          <w:szCs w:val="24"/>
        </w:rPr>
        <w:t>Jerry-ais)</w:t>
      </w:r>
    </w:p>
    <w:p w14:paraId="00000010" w14:textId="77777777" w:rsidR="007B3F4C" w:rsidRDefault="00E15041">
      <w:pPr>
        <w:numPr>
          <w:ilvl w:val="0"/>
          <w:numId w:val="1"/>
        </w:numPr>
        <w:ind w:left="714" w:hanging="357"/>
      </w:pPr>
      <w:r>
        <w:rPr>
          <w:rFonts w:ascii="Calibri" w:eastAsia="Calibri" w:hAnsi="Calibri" w:cs="Calibri"/>
          <w:sz w:val="24"/>
          <w:szCs w:val="24"/>
        </w:rPr>
        <w:t xml:space="preserve">Guernsey has </w:t>
      </w:r>
      <w:proofErr w:type="spellStart"/>
      <w:proofErr w:type="gramStart"/>
      <w:r>
        <w:rPr>
          <w:rFonts w:ascii="Calibri" w:eastAsia="Calibri" w:hAnsi="Calibri" w:cs="Calibri"/>
          <w:b/>
          <w:sz w:val="24"/>
          <w:szCs w:val="24"/>
        </w:rPr>
        <w:t>Guernésiais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color w:val="0070C0"/>
          <w:sz w:val="24"/>
          <w:szCs w:val="24"/>
        </w:rPr>
        <w:t>(</w:t>
      </w:r>
      <w:proofErr w:type="spellStart"/>
      <w:proofErr w:type="gramEnd"/>
      <w:r>
        <w:rPr>
          <w:rFonts w:ascii="Calibri" w:eastAsia="Calibri" w:hAnsi="Calibri" w:cs="Calibri"/>
          <w:b/>
          <w:color w:val="0070C0"/>
          <w:sz w:val="24"/>
          <w:szCs w:val="24"/>
        </w:rPr>
        <w:t>Gernais</w:t>
      </w:r>
      <w:proofErr w:type="spellEnd"/>
      <w:r>
        <w:rPr>
          <w:rFonts w:ascii="Calibri" w:eastAsia="Calibri" w:hAnsi="Calibri" w:cs="Calibri"/>
          <w:b/>
          <w:color w:val="0070C0"/>
          <w:sz w:val="24"/>
          <w:szCs w:val="24"/>
        </w:rPr>
        <w:t>- ee-ais)</w:t>
      </w:r>
      <w:r>
        <w:rPr>
          <w:rFonts w:ascii="Calibri" w:eastAsia="Calibri" w:hAnsi="Calibri" w:cs="Calibri"/>
          <w:color w:val="0070C0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>Street names, legal terms, and place names often reflect this heritage.</w:t>
      </w:r>
    </w:p>
    <w:p w14:paraId="00000011" w14:textId="77777777" w:rsidR="007B3F4C" w:rsidRDefault="00E15041">
      <w:pPr>
        <w:spacing w:before="0" w:after="0"/>
        <w:rPr>
          <w:rFonts w:ascii="Calibri" w:eastAsia="Calibri" w:hAnsi="Calibri" w:cs="Calibri"/>
          <w:sz w:val="24"/>
          <w:szCs w:val="24"/>
        </w:rPr>
      </w:pPr>
      <w:r>
        <w:pict w14:anchorId="2D3A6DCE">
          <v:rect id="_x0000_i1029" style="width:0;height:1.5pt" o:hralign="center" o:hrstd="t" o:hr="t" fillcolor="#a0a0a0" stroked="f"/>
        </w:pict>
      </w:r>
    </w:p>
    <w:p w14:paraId="00000012" w14:textId="77777777" w:rsidR="007B3F4C" w:rsidRDefault="00E15041">
      <w:pPr>
        <w:spacing w:before="280" w:after="2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 They Were the Only Part of the British Isles Occupied by Nazi Germany</w:t>
      </w:r>
    </w:p>
    <w:p w14:paraId="00000013" w14:textId="77777777" w:rsidR="007B3F4C" w:rsidRDefault="00E15041">
      <w:pPr>
        <w:spacing w:before="280" w:after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yellow"/>
        </w:rPr>
        <w:t xml:space="preserve">During </w:t>
      </w:r>
      <w:r>
        <w:rPr>
          <w:rFonts w:ascii="Calibri" w:eastAsia="Calibri" w:hAnsi="Calibri" w:cs="Calibri"/>
          <w:b/>
          <w:sz w:val="24"/>
          <w:szCs w:val="24"/>
          <w:highlight w:val="yellow"/>
        </w:rPr>
        <w:t>World War II</w:t>
      </w:r>
      <w:r>
        <w:rPr>
          <w:rFonts w:ascii="Calibri" w:eastAsia="Calibri" w:hAnsi="Calibri" w:cs="Calibri"/>
          <w:sz w:val="24"/>
          <w:szCs w:val="24"/>
          <w:highlight w:val="yellow"/>
        </w:rPr>
        <w:t xml:space="preserve">, the Channel Islands were the </w:t>
      </w:r>
      <w:r>
        <w:rPr>
          <w:rFonts w:ascii="Calibri" w:eastAsia="Calibri" w:hAnsi="Calibri" w:cs="Calibri"/>
          <w:b/>
          <w:sz w:val="24"/>
          <w:szCs w:val="24"/>
          <w:highlight w:val="yellow"/>
        </w:rPr>
        <w:t>only part of the British Isles to be occupied</w:t>
      </w:r>
      <w:r>
        <w:rPr>
          <w:rFonts w:ascii="Calibri" w:eastAsia="Calibri" w:hAnsi="Calibri" w:cs="Calibri"/>
          <w:sz w:val="24"/>
          <w:szCs w:val="24"/>
          <w:highlight w:val="yellow"/>
        </w:rPr>
        <w:t xml:space="preserve"> by German forces (from 1940 to 1945).</w:t>
      </w:r>
      <w:r>
        <w:rPr>
          <w:rFonts w:ascii="Calibri" w:eastAsia="Calibri" w:hAnsi="Calibri" w:cs="Calibri"/>
          <w:sz w:val="24"/>
          <w:szCs w:val="24"/>
        </w:rPr>
        <w:t xml:space="preserve"> Many remnants of the occupation, including bunkers and tunnels, still exist.</w:t>
      </w:r>
    </w:p>
    <w:p w14:paraId="00000014" w14:textId="77777777" w:rsidR="007B3F4C" w:rsidRDefault="00E15041">
      <w:pPr>
        <w:spacing w:before="0" w:after="0"/>
        <w:rPr>
          <w:rFonts w:ascii="Calibri" w:eastAsia="Calibri" w:hAnsi="Calibri" w:cs="Calibri"/>
          <w:sz w:val="24"/>
          <w:szCs w:val="24"/>
        </w:rPr>
      </w:pPr>
      <w:r>
        <w:pict w14:anchorId="4F5B8B9E">
          <v:rect id="_x0000_i1030" style="width:0;height:1.5pt" o:hralign="center" o:hrstd="t" o:hr="t" fillcolor="#a0a0a0" stroked="f"/>
        </w:pict>
      </w:r>
    </w:p>
    <w:p w14:paraId="00000015" w14:textId="77777777" w:rsidR="007B3F4C" w:rsidRDefault="00E15041">
      <w:pPr>
        <w:spacing w:before="280" w:after="2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5. Sark Only Abolished Feudalism in 2008</w:t>
      </w:r>
    </w:p>
    <w:p w14:paraId="00000016" w14:textId="77777777" w:rsidR="007B3F4C" w:rsidRDefault="00E15041">
      <w:pPr>
        <w:spacing w:before="280" w:after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tiny island of </w:t>
      </w:r>
      <w:r>
        <w:rPr>
          <w:rFonts w:ascii="Calibri" w:eastAsia="Calibri" w:hAnsi="Calibri" w:cs="Calibri"/>
          <w:b/>
          <w:sz w:val="24"/>
          <w:szCs w:val="24"/>
        </w:rPr>
        <w:t>Sark</w:t>
      </w:r>
      <w:r>
        <w:rPr>
          <w:rFonts w:ascii="Calibri" w:eastAsia="Calibri" w:hAnsi="Calibri" w:cs="Calibri"/>
          <w:sz w:val="24"/>
          <w:szCs w:val="24"/>
        </w:rPr>
        <w:t xml:space="preserve"> was considered the </w:t>
      </w:r>
      <w:r>
        <w:rPr>
          <w:rFonts w:ascii="Calibri" w:eastAsia="Calibri" w:hAnsi="Calibri" w:cs="Calibri"/>
          <w:b/>
          <w:sz w:val="24"/>
          <w:szCs w:val="24"/>
        </w:rPr>
        <w:t>last feudal state in Europe</w:t>
      </w:r>
      <w:r>
        <w:rPr>
          <w:rFonts w:ascii="Calibri" w:eastAsia="Calibri" w:hAnsi="Calibri" w:cs="Calibri"/>
          <w:sz w:val="24"/>
          <w:szCs w:val="24"/>
        </w:rPr>
        <w:t>. It operated under a feudal system until reforms in 2008 brought in a democratic structure.</w:t>
      </w:r>
    </w:p>
    <w:p w14:paraId="00000017" w14:textId="77777777" w:rsidR="007B3F4C" w:rsidRDefault="00E15041">
      <w:pPr>
        <w:spacing w:before="0" w:after="0"/>
        <w:rPr>
          <w:rFonts w:ascii="Calibri" w:eastAsia="Calibri" w:hAnsi="Calibri" w:cs="Calibri"/>
          <w:sz w:val="24"/>
          <w:szCs w:val="24"/>
        </w:rPr>
      </w:pPr>
      <w:r>
        <w:pict w14:anchorId="34F90161">
          <v:rect id="_x0000_i1031" style="width:0;height:1.5pt" o:hralign="center" o:hrstd="t" o:hr="t" fillcolor="#a0a0a0" stroked="f"/>
        </w:pict>
      </w:r>
    </w:p>
    <w:p w14:paraId="00000018" w14:textId="77777777" w:rsidR="007B3F4C" w:rsidRDefault="00E15041">
      <w:pPr>
        <w:spacing w:before="280" w:after="2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6. </w:t>
      </w:r>
      <w:r>
        <w:rPr>
          <w:rFonts w:ascii="Calibri" w:eastAsia="Calibri" w:hAnsi="Calibri" w:cs="Calibri"/>
          <w:b/>
          <w:sz w:val="24"/>
          <w:szCs w:val="24"/>
          <w:highlight w:val="yellow"/>
        </w:rPr>
        <w:t>They Have Their Own Passports and Currencies</w:t>
      </w:r>
    </w:p>
    <w:p w14:paraId="00000019" w14:textId="77777777" w:rsidR="007B3F4C" w:rsidRDefault="00E15041">
      <w:pPr>
        <w:spacing w:before="280" w:after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Residents of the Channel Islands may have British passports that </w:t>
      </w:r>
      <w:r>
        <w:rPr>
          <w:rFonts w:ascii="Calibri" w:eastAsia="Calibri" w:hAnsi="Calibri" w:cs="Calibri"/>
          <w:b/>
          <w:sz w:val="24"/>
          <w:szCs w:val="24"/>
        </w:rPr>
        <w:t>reference the island of issue</w:t>
      </w:r>
      <w:r>
        <w:rPr>
          <w:rFonts w:ascii="Calibri" w:eastAsia="Calibri" w:hAnsi="Calibri" w:cs="Calibri"/>
          <w:sz w:val="24"/>
          <w:szCs w:val="24"/>
        </w:rPr>
        <w:t xml:space="preserve"> (e.g., "British Citizen – Jersey"). </w:t>
      </w:r>
      <w:r>
        <w:rPr>
          <w:rFonts w:ascii="Calibri" w:eastAsia="Calibri" w:hAnsi="Calibri" w:cs="Calibri"/>
          <w:b/>
          <w:sz w:val="24"/>
          <w:szCs w:val="24"/>
          <w:highlight w:val="yellow"/>
        </w:rPr>
        <w:t>They also issue their own versions of the British pound</w:t>
      </w:r>
      <w:r>
        <w:rPr>
          <w:rFonts w:ascii="Calibri" w:eastAsia="Calibri" w:hAnsi="Calibri" w:cs="Calibri"/>
          <w:sz w:val="24"/>
          <w:szCs w:val="24"/>
          <w:highlight w:val="yellow"/>
        </w:rPr>
        <w:t>, which are legal tender locally but not always accepted in the UK.</w:t>
      </w:r>
    </w:p>
    <w:p w14:paraId="0000001A" w14:textId="77777777" w:rsidR="007B3F4C" w:rsidRDefault="00E15041">
      <w:pPr>
        <w:spacing w:before="0" w:after="0"/>
        <w:rPr>
          <w:rFonts w:ascii="Calibri" w:eastAsia="Calibri" w:hAnsi="Calibri" w:cs="Calibri"/>
          <w:sz w:val="24"/>
          <w:szCs w:val="24"/>
        </w:rPr>
      </w:pPr>
      <w:r>
        <w:pict w14:anchorId="7FEAB531">
          <v:rect id="_x0000_i1032" style="width:0;height:1.5pt" o:hralign="center" o:hrstd="t" o:hr="t" fillcolor="#a0a0a0" stroked="f"/>
        </w:pict>
      </w:r>
    </w:p>
    <w:p w14:paraId="0000001B" w14:textId="77777777" w:rsidR="007B3F4C" w:rsidRDefault="00E15041">
      <w:pPr>
        <w:spacing w:before="280" w:after="2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7. Alderney Has Its Own Internet Country Code</w:t>
      </w:r>
    </w:p>
    <w:p w14:paraId="0000001C" w14:textId="77777777" w:rsidR="007B3F4C" w:rsidRDefault="00E15041">
      <w:pPr>
        <w:spacing w:before="280" w:after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island of </w:t>
      </w:r>
      <w:r>
        <w:rPr>
          <w:rFonts w:ascii="Calibri" w:eastAsia="Calibri" w:hAnsi="Calibri" w:cs="Calibri"/>
          <w:b/>
          <w:sz w:val="24"/>
          <w:szCs w:val="24"/>
        </w:rPr>
        <w:t>Alderney</w:t>
      </w:r>
      <w:r>
        <w:rPr>
          <w:rFonts w:ascii="Calibri" w:eastAsia="Calibri" w:hAnsi="Calibri" w:cs="Calibri"/>
          <w:sz w:val="24"/>
          <w:szCs w:val="24"/>
        </w:rPr>
        <w:t xml:space="preserve"> has a country code top-level domain: </w:t>
      </w:r>
      <w:r>
        <w:rPr>
          <w:rFonts w:ascii="Calibri" w:eastAsia="Calibri" w:hAnsi="Calibri" w:cs="Calibri"/>
          <w:b/>
          <w:sz w:val="24"/>
          <w:szCs w:val="24"/>
        </w:rPr>
        <w:t>.gg</w:t>
      </w:r>
      <w:r>
        <w:rPr>
          <w:rFonts w:ascii="Calibri" w:eastAsia="Calibri" w:hAnsi="Calibri" w:cs="Calibri"/>
          <w:sz w:val="24"/>
          <w:szCs w:val="24"/>
        </w:rPr>
        <w:t>, which is technically for Guernsey but is also popular in global gaming communities ("gg" meaning "good game").</w:t>
      </w:r>
    </w:p>
    <w:p w14:paraId="0000001D" w14:textId="77777777" w:rsidR="007B3F4C" w:rsidRDefault="00E15041">
      <w:pPr>
        <w:spacing w:before="0" w:after="0"/>
        <w:rPr>
          <w:rFonts w:ascii="Calibri" w:eastAsia="Calibri" w:hAnsi="Calibri" w:cs="Calibri"/>
          <w:sz w:val="24"/>
          <w:szCs w:val="24"/>
        </w:rPr>
      </w:pPr>
      <w:r>
        <w:pict w14:anchorId="52CD7966">
          <v:rect id="_x0000_i1033" style="width:0;height:1.5pt" o:hralign="center" o:hrstd="t" o:hr="t" fillcolor="#a0a0a0" stroked="f"/>
        </w:pict>
      </w:r>
    </w:p>
    <w:p w14:paraId="0000001E" w14:textId="77777777" w:rsidR="007B3F4C" w:rsidRDefault="00E15041">
      <w:pPr>
        <w:spacing w:before="280" w:after="2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8. They Have Some of the World’s Largest Tidal Ranges</w:t>
      </w:r>
    </w:p>
    <w:p w14:paraId="0000001F" w14:textId="77777777" w:rsidR="007B3F4C" w:rsidRDefault="00E15041">
      <w:pPr>
        <w:spacing w:before="280" w:after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islands, particularly </w:t>
      </w:r>
      <w:r>
        <w:rPr>
          <w:rFonts w:ascii="Calibri" w:eastAsia="Calibri" w:hAnsi="Calibri" w:cs="Calibri"/>
          <w:sz w:val="24"/>
          <w:szCs w:val="24"/>
          <w:highlight w:val="yellow"/>
        </w:rPr>
        <w:t xml:space="preserve">Jersey, experience </w:t>
      </w:r>
      <w:r>
        <w:rPr>
          <w:rFonts w:ascii="Calibri" w:eastAsia="Calibri" w:hAnsi="Calibri" w:cs="Calibri"/>
          <w:b/>
          <w:sz w:val="24"/>
          <w:szCs w:val="24"/>
          <w:highlight w:val="yellow"/>
        </w:rPr>
        <w:t>some of the largest tidal ranges in the world</w:t>
      </w:r>
      <w:r>
        <w:rPr>
          <w:rFonts w:ascii="Calibri" w:eastAsia="Calibri" w:hAnsi="Calibri" w:cs="Calibri"/>
          <w:sz w:val="24"/>
          <w:szCs w:val="24"/>
          <w:highlight w:val="yellow"/>
        </w:rPr>
        <w:t>, with swings of up to 12 metres</w:t>
      </w:r>
      <w:r>
        <w:rPr>
          <w:rFonts w:ascii="Calibri" w:eastAsia="Calibri" w:hAnsi="Calibri" w:cs="Calibri"/>
          <w:sz w:val="24"/>
          <w:szCs w:val="24"/>
        </w:rPr>
        <w:t xml:space="preserve">. At low tide, it is possible to walk out over extensive </w:t>
      </w:r>
      <w:proofErr w:type="spellStart"/>
      <w:r>
        <w:rPr>
          <w:rFonts w:ascii="Calibri" w:eastAsia="Calibri" w:hAnsi="Calibri" w:cs="Calibri"/>
          <w:sz w:val="24"/>
          <w:szCs w:val="24"/>
        </w:rPr>
        <w:t>seabeds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that are submerged hours later.</w:t>
      </w:r>
    </w:p>
    <w:p w14:paraId="00000020" w14:textId="77777777" w:rsidR="007B3F4C" w:rsidRDefault="00E15041">
      <w:pPr>
        <w:spacing w:before="0" w:after="0"/>
        <w:rPr>
          <w:rFonts w:ascii="Calibri" w:eastAsia="Calibri" w:hAnsi="Calibri" w:cs="Calibri"/>
          <w:sz w:val="24"/>
          <w:szCs w:val="24"/>
        </w:rPr>
      </w:pPr>
      <w:r>
        <w:pict w14:anchorId="32517697">
          <v:rect id="_x0000_i1034" style="width:0;height:1.5pt" o:hralign="center" o:hrstd="t" o:hr="t" fillcolor="#a0a0a0" stroked="f"/>
        </w:pict>
      </w:r>
    </w:p>
    <w:p w14:paraId="00000021" w14:textId="77777777" w:rsidR="007B3F4C" w:rsidRDefault="00E15041">
      <w:pPr>
        <w:spacing w:before="280" w:after="2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9. A Haven for Rare Wildlife</w:t>
      </w:r>
    </w:p>
    <w:p w14:paraId="00000022" w14:textId="77777777" w:rsidR="007B3F4C" w:rsidRDefault="00E15041">
      <w:pPr>
        <w:spacing w:before="280" w:after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islands are a sanctuary for unique flora and fauna, including:</w:t>
      </w:r>
    </w:p>
    <w:p w14:paraId="00000023" w14:textId="77777777" w:rsidR="007B3F4C" w:rsidRDefault="00E15041">
      <w:pPr>
        <w:numPr>
          <w:ilvl w:val="0"/>
          <w:numId w:val="2"/>
        </w:numPr>
        <w:spacing w:before="280" w:after="0"/>
      </w:pPr>
      <w:r>
        <w:rPr>
          <w:rFonts w:ascii="Calibri" w:eastAsia="Calibri" w:hAnsi="Calibri" w:cs="Calibri"/>
          <w:b/>
          <w:sz w:val="24"/>
          <w:szCs w:val="24"/>
          <w:highlight w:val="yellow"/>
        </w:rPr>
        <w:t>Red squirrels</w:t>
      </w:r>
      <w:r>
        <w:rPr>
          <w:rFonts w:ascii="Calibri" w:eastAsia="Calibri" w:hAnsi="Calibri" w:cs="Calibri"/>
          <w:sz w:val="24"/>
          <w:szCs w:val="24"/>
        </w:rPr>
        <w:t xml:space="preserve"> (especially in Jersey)</w:t>
      </w:r>
    </w:p>
    <w:p w14:paraId="00000024" w14:textId="77777777" w:rsidR="007B3F4C" w:rsidRDefault="00E15041">
      <w:pPr>
        <w:numPr>
          <w:ilvl w:val="0"/>
          <w:numId w:val="2"/>
        </w:numPr>
        <w:spacing w:before="0" w:after="0"/>
      </w:pPr>
      <w:r>
        <w:rPr>
          <w:rFonts w:ascii="Calibri" w:eastAsia="Calibri" w:hAnsi="Calibri" w:cs="Calibri"/>
          <w:sz w:val="24"/>
          <w:szCs w:val="24"/>
        </w:rPr>
        <w:t>A variety of seabirds and marine life</w:t>
      </w:r>
    </w:p>
    <w:p w14:paraId="00000025" w14:textId="77777777" w:rsidR="007B3F4C" w:rsidRDefault="00E15041">
      <w:pPr>
        <w:numPr>
          <w:ilvl w:val="0"/>
          <w:numId w:val="2"/>
        </w:numPr>
        <w:spacing w:before="0" w:after="280"/>
      </w:pPr>
      <w:r>
        <w:rPr>
          <w:rFonts w:ascii="Calibri" w:eastAsia="Calibri" w:hAnsi="Calibri" w:cs="Calibri"/>
          <w:sz w:val="24"/>
          <w:szCs w:val="24"/>
          <w:highlight w:val="yellow"/>
        </w:rPr>
        <w:t>Some rare and endangered plants</w:t>
      </w:r>
      <w:r>
        <w:rPr>
          <w:rFonts w:ascii="Calibri" w:eastAsia="Calibri" w:hAnsi="Calibri" w:cs="Calibri"/>
          <w:sz w:val="24"/>
          <w:szCs w:val="24"/>
        </w:rPr>
        <w:t>, thanks to the islands' mild microclimates</w:t>
      </w:r>
    </w:p>
    <w:p w14:paraId="00000026" w14:textId="77777777" w:rsidR="007B3F4C" w:rsidRDefault="00E15041">
      <w:pPr>
        <w:spacing w:before="0" w:after="0"/>
        <w:rPr>
          <w:rFonts w:ascii="Calibri" w:eastAsia="Calibri" w:hAnsi="Calibri" w:cs="Calibri"/>
          <w:sz w:val="24"/>
          <w:szCs w:val="24"/>
        </w:rPr>
      </w:pPr>
      <w:r>
        <w:pict w14:anchorId="04EAD85A">
          <v:rect id="_x0000_i1035" style="width:0;height:1.5pt" o:hralign="center" o:hrstd="t" o:hr="t" fillcolor="#a0a0a0" stroked="f"/>
        </w:pict>
      </w:r>
    </w:p>
    <w:p w14:paraId="00000027" w14:textId="77777777" w:rsidR="007B3F4C" w:rsidRDefault="00E15041">
      <w:pPr>
        <w:spacing w:before="280" w:after="2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10. Their Tax Systems Attract Wealthy Residents</w:t>
      </w:r>
    </w:p>
    <w:p w14:paraId="00000028" w14:textId="77777777" w:rsidR="007B3F4C" w:rsidRDefault="00E15041">
      <w:pPr>
        <w:spacing w:before="280" w:after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islands are known for their </w:t>
      </w:r>
      <w:r>
        <w:rPr>
          <w:rFonts w:ascii="Calibri" w:eastAsia="Calibri" w:hAnsi="Calibri" w:cs="Calibri"/>
          <w:b/>
          <w:sz w:val="24"/>
          <w:szCs w:val="24"/>
          <w:highlight w:val="yellow"/>
        </w:rPr>
        <w:t>low-tax environments</w:t>
      </w:r>
      <w:r>
        <w:rPr>
          <w:rFonts w:ascii="Calibri" w:eastAsia="Calibri" w:hAnsi="Calibri" w:cs="Calibri"/>
          <w:sz w:val="24"/>
          <w:szCs w:val="24"/>
        </w:rPr>
        <w:t>, which has made them attractive to wealthy individuals and financial services. However, they maintain strong regulatory standards and have worked to improve transparency in recent years.</w:t>
      </w:r>
    </w:p>
    <w:p w14:paraId="00000029" w14:textId="77777777" w:rsidR="007B3F4C" w:rsidRDefault="007B3F4C"/>
    <w:sectPr w:rsidR="007B3F4C">
      <w:pgSz w:w="11906" w:h="16838"/>
      <w:pgMar w:top="851" w:right="1440" w:bottom="993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0054"/>
    <w:multiLevelType w:val="multilevel"/>
    <w:tmpl w:val="69E26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1573104"/>
    <w:multiLevelType w:val="multilevel"/>
    <w:tmpl w:val="2396BB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87964445">
    <w:abstractNumId w:val="1"/>
  </w:num>
  <w:num w:numId="2" w16cid:durableId="98003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4C"/>
    <w:rsid w:val="003931AE"/>
    <w:rsid w:val="007B3F4C"/>
    <w:rsid w:val="00E1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A44DE102-20B6-4992-8462-FA0AA8C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0" w:after="80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Timmer</dc:creator>
  <cp:lastModifiedBy>Elizabeth Timmer</cp:lastModifiedBy>
  <cp:revision>2</cp:revision>
  <dcterms:created xsi:type="dcterms:W3CDTF">2025-07-31T20:40:00Z</dcterms:created>
  <dcterms:modified xsi:type="dcterms:W3CDTF">2025-07-31T20:40:00Z</dcterms:modified>
</cp:coreProperties>
</file>